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jc w:val="center"/>
        <w:tblLook w:val="0000"/>
      </w:tblPr>
      <w:tblGrid>
        <w:gridCol w:w="4889"/>
        <w:gridCol w:w="1183"/>
        <w:gridCol w:w="4504"/>
      </w:tblGrid>
      <w:tr w:rsidR="001A4139" w:rsidTr="00EB16D8">
        <w:trPr>
          <w:trHeight w:val="1320"/>
          <w:jc w:val="center"/>
        </w:trPr>
        <w:tc>
          <w:tcPr>
            <w:tcW w:w="4889" w:type="dxa"/>
          </w:tcPr>
          <w:p w:rsidR="001A4139" w:rsidRDefault="001A4139" w:rsidP="00EB16D8">
            <w:pPr>
              <w:jc w:val="center"/>
            </w:pPr>
            <w:r>
              <w:t>БАШКОРТОСТАН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1A4139" w:rsidRDefault="001A4139" w:rsidP="00EB16D8">
            <w:pPr>
              <w:jc w:val="center"/>
            </w:pPr>
            <w:r>
              <w:t>ИГЛИН РАЙОНЫ</w:t>
            </w:r>
          </w:p>
          <w:p w:rsidR="001A4139" w:rsidRDefault="001A4139" w:rsidP="00EB16D8">
            <w:pPr>
              <w:jc w:val="center"/>
            </w:pPr>
            <w:r>
              <w:t>МУНИЦИПАЛЬ РАЙОНЫНЫН</w:t>
            </w:r>
          </w:p>
          <w:p w:rsidR="001A4139" w:rsidRDefault="001A4139" w:rsidP="00EB16D8">
            <w:pPr>
              <w:jc w:val="center"/>
            </w:pPr>
            <w:r>
              <w:t>ТАУТθМƏН  АУЫЛ СОВЕТЫ</w:t>
            </w:r>
          </w:p>
          <w:p w:rsidR="001A4139" w:rsidRDefault="001A4139" w:rsidP="00EB16D8">
            <w:pPr>
              <w:jc w:val="center"/>
            </w:pPr>
            <w:r>
              <w:t>АУЫЛ БИЛƏМƏhЕ</w:t>
            </w:r>
          </w:p>
          <w:p w:rsidR="001A4139" w:rsidRDefault="001A4139" w:rsidP="00EB16D8">
            <w:pPr>
              <w:jc w:val="center"/>
            </w:pPr>
            <w:r>
              <w:t>ХАКИМИƏТЕ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</w:tcPr>
          <w:p w:rsidR="001A4139" w:rsidRDefault="001A4139" w:rsidP="00EB16D8">
            <w:pPr>
              <w:jc w:val="center"/>
            </w:pPr>
            <w:r w:rsidRPr="00234C4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pt">
                  <v:imagedata r:id="rId4" o:title=""/>
                </v:shape>
              </w:pict>
            </w:r>
          </w:p>
        </w:tc>
        <w:tc>
          <w:tcPr>
            <w:tcW w:w="4504" w:type="dxa"/>
          </w:tcPr>
          <w:p w:rsidR="001A4139" w:rsidRDefault="001A4139" w:rsidP="00EB16D8">
            <w:pPr>
              <w:jc w:val="center"/>
            </w:pPr>
            <w:r>
              <w:t>АДМИНИСТРАЦИЯ</w:t>
            </w:r>
          </w:p>
          <w:p w:rsidR="001A4139" w:rsidRDefault="001A4139" w:rsidP="00EB16D8">
            <w:pPr>
              <w:jc w:val="center"/>
            </w:pPr>
            <w:r>
              <w:rPr>
                <w:lang w:val="en-US"/>
              </w:rPr>
              <w:t>C</w:t>
            </w:r>
            <w:r>
              <w:t>ЕЛЬСКОГО ПОСЕЛЕНИЯ</w:t>
            </w:r>
          </w:p>
          <w:p w:rsidR="001A4139" w:rsidRDefault="001A4139" w:rsidP="00EB16D8">
            <w:pPr>
              <w:jc w:val="center"/>
            </w:pPr>
            <w:r>
              <w:t>ТАВТИМАНОВСКИЙ СЕЛЬСОВЕТ</w:t>
            </w:r>
          </w:p>
          <w:p w:rsidR="001A4139" w:rsidRDefault="001A4139" w:rsidP="00EB16D8">
            <w:pPr>
              <w:jc w:val="center"/>
            </w:pPr>
            <w:r>
              <w:t>МУНИЦИПАЛЬНОГО РАЙОНА</w:t>
            </w:r>
          </w:p>
          <w:p w:rsidR="001A4139" w:rsidRDefault="001A4139" w:rsidP="00EB16D8">
            <w:pPr>
              <w:jc w:val="center"/>
            </w:pPr>
            <w:r>
              <w:t>ИГЛИНСКИЙ РАЙОН</w:t>
            </w:r>
          </w:p>
          <w:p w:rsidR="001A4139" w:rsidRDefault="001A4139" w:rsidP="00EB16D8">
            <w:pPr>
              <w:jc w:val="center"/>
            </w:pPr>
            <w:r>
              <w:t>РЕСПУБЛИКИ БАШКОРТОСТАН</w:t>
            </w:r>
          </w:p>
        </w:tc>
      </w:tr>
      <w:tr w:rsidR="001A4139" w:rsidRPr="00B44856" w:rsidTr="00EB16D8">
        <w:trPr>
          <w:trHeight w:val="534"/>
          <w:jc w:val="center"/>
        </w:trPr>
        <w:tc>
          <w:tcPr>
            <w:tcW w:w="4889" w:type="dxa"/>
          </w:tcPr>
          <w:p w:rsidR="001A4139" w:rsidRDefault="001A4139" w:rsidP="00EB1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452400, Таутөмән  ауылы, Крупской урамы, 33</w:t>
            </w:r>
          </w:p>
          <w:p w:rsidR="001A4139" w:rsidRDefault="001A4139" w:rsidP="00EB1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(34795) 2-64-26, факс 2-64-27</w:t>
            </w:r>
          </w:p>
          <w:p w:rsidR="001A4139" w:rsidRDefault="001A4139" w:rsidP="00EB16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tavtimanovskijselsovet@mail.ru</w:t>
            </w:r>
          </w:p>
        </w:tc>
        <w:tc>
          <w:tcPr>
            <w:tcW w:w="1183" w:type="dxa"/>
            <w:tcMar>
              <w:left w:w="0" w:type="dxa"/>
              <w:right w:w="0" w:type="dxa"/>
            </w:tcMar>
          </w:tcPr>
          <w:p w:rsidR="001A4139" w:rsidRDefault="001A4139" w:rsidP="00EB16D8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504" w:type="dxa"/>
          </w:tcPr>
          <w:p w:rsidR="001A4139" w:rsidRDefault="001A4139" w:rsidP="00EB16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452400, с. Тавтиманово, ул. Крупской, 33</w:t>
            </w:r>
          </w:p>
          <w:p w:rsidR="001A4139" w:rsidRDefault="001A4139" w:rsidP="00EB16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(34795) 2-64-26, факс 2-64-27</w:t>
            </w:r>
          </w:p>
          <w:p w:rsidR="001A4139" w:rsidRPr="00673843" w:rsidRDefault="001A4139" w:rsidP="00EB16D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</w:t>
            </w:r>
            <w:r w:rsidRPr="00673843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673843">
              <w:rPr>
                <w:sz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tavtimanovskijselsovet</w:t>
            </w:r>
            <w:r w:rsidRPr="00673843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67384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1A4139" w:rsidRDefault="001A4139" w:rsidP="001F4ADE">
      <w:pPr>
        <w:spacing w:after="480"/>
        <w:ind w:right="-113"/>
        <w:jc w:val="both"/>
        <w:rPr>
          <w:sz w:val="28"/>
          <w:szCs w:val="28"/>
        </w:rPr>
      </w:pPr>
      <w:r>
        <w:rPr>
          <w:rFonts w:ascii="TimBashk" w:eastAsia="MS Mincho" w:hAnsi="TimBashk"/>
          <w:b/>
          <w:lang w:val="be-BY"/>
        </w:rPr>
        <w:t xml:space="preserve">                     </w:t>
      </w:r>
      <w:r w:rsidRPr="00C92274">
        <w:rPr>
          <w:rFonts w:ascii="TimBashk" w:eastAsia="MS Mincho" w:hAnsi="TimBashk"/>
          <w:b/>
          <w:lang w:val="be-BY"/>
        </w:rPr>
        <w:t>Б</w:t>
      </w:r>
      <w:r>
        <w:rPr>
          <w:rFonts w:ascii="TimBashk" w:eastAsia="MS Mincho" w:hAnsi="TimBashk"/>
          <w:b/>
          <w:lang w:val="be-BY"/>
        </w:rPr>
        <w:t>ОЙОРО</w:t>
      </w:r>
      <w:r w:rsidRPr="00D07DA5">
        <w:rPr>
          <w:rFonts w:ascii="Lucida Sans Unicode" w:hAnsi="Lucida Sans Unicode" w:cs="Lucida Sans Unicode"/>
          <w:b/>
          <w:color w:val="000000"/>
          <w:shd w:val="clear" w:color="auto" w:fill="FFFFFF"/>
        </w:rPr>
        <w:t>Ҡ</w:t>
      </w:r>
      <w:r w:rsidRPr="00221CAC">
        <w:rPr>
          <w:rFonts w:ascii="TimBashk" w:hAnsi="TimBashk"/>
          <w:b/>
        </w:rPr>
        <w:t xml:space="preserve"> </w:t>
      </w:r>
      <w:r>
        <w:rPr>
          <w:rFonts w:ascii="TimBashk" w:hAnsi="TimBashk"/>
          <w:b/>
        </w:rPr>
        <w:t xml:space="preserve">                                                                               РАСПОРЯЖЕНИЕ</w:t>
      </w:r>
    </w:p>
    <w:p w:rsidR="001A4139" w:rsidRPr="004364CC" w:rsidRDefault="001A4139" w:rsidP="001F4ADE">
      <w:pPr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  «15</w:t>
      </w:r>
      <w:r w:rsidRPr="004364CC">
        <w:rPr>
          <w:sz w:val="28"/>
          <w:szCs w:val="28"/>
        </w:rPr>
        <w:t xml:space="preserve">» март  2016 й                </w:t>
      </w:r>
      <w:r>
        <w:rPr>
          <w:sz w:val="28"/>
          <w:szCs w:val="28"/>
        </w:rPr>
        <w:t xml:space="preserve">             № 07</w:t>
      </w:r>
      <w:r w:rsidRPr="004364CC">
        <w:rPr>
          <w:sz w:val="28"/>
          <w:szCs w:val="28"/>
        </w:rPr>
        <w:t xml:space="preserve">-р            </w:t>
      </w:r>
      <w:r>
        <w:rPr>
          <w:sz w:val="28"/>
          <w:szCs w:val="28"/>
        </w:rPr>
        <w:t xml:space="preserve">          </w:t>
      </w:r>
      <w:r w:rsidRPr="004364CC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4364CC">
        <w:rPr>
          <w:sz w:val="28"/>
          <w:szCs w:val="28"/>
        </w:rPr>
        <w:t xml:space="preserve">» марта </w:t>
      </w:r>
      <w:smartTag w:uri="urn:schemas-microsoft-com:office:smarttags" w:element="metricconverter">
        <w:smartTagPr>
          <w:attr w:name="ProductID" w:val="2016 г"/>
        </w:smartTagPr>
        <w:r w:rsidRPr="004364CC">
          <w:rPr>
            <w:sz w:val="28"/>
            <w:szCs w:val="28"/>
          </w:rPr>
          <w:t>2016 г</w:t>
        </w:r>
      </w:smartTag>
      <w:r w:rsidRPr="004364CC">
        <w:rPr>
          <w:sz w:val="28"/>
          <w:szCs w:val="28"/>
        </w:rPr>
        <w:t>.</w:t>
      </w:r>
    </w:p>
    <w:p w:rsidR="001A4139" w:rsidRPr="004364CC" w:rsidRDefault="001A4139" w:rsidP="001F4ADE">
      <w:pPr>
        <w:ind w:right="-114"/>
        <w:rPr>
          <w:sz w:val="28"/>
          <w:szCs w:val="28"/>
        </w:rPr>
      </w:pPr>
    </w:p>
    <w:p w:rsidR="001A4139" w:rsidRDefault="001A4139" w:rsidP="001F4ADE">
      <w:pPr>
        <w:ind w:right="-114"/>
        <w:rPr>
          <w:sz w:val="28"/>
          <w:szCs w:val="28"/>
        </w:rPr>
      </w:pPr>
    </w:p>
    <w:p w:rsidR="001A4139" w:rsidRDefault="001A4139" w:rsidP="00EF6DBD">
      <w:pPr>
        <w:pStyle w:val="Title"/>
        <w:rPr>
          <w:b w:val="0"/>
          <w:sz w:val="28"/>
        </w:rPr>
      </w:pPr>
      <w:r>
        <w:rPr>
          <w:sz w:val="28"/>
        </w:rPr>
        <w:t xml:space="preserve">О закрытии автомобильных дорог местного значения на территории сельского поселения Тавтимановский сельсовет муниципального района Иглинский район Республики Башкортостан на период с 1 апреля до 30 апреля и на летний период 2016 года </w:t>
      </w:r>
    </w:p>
    <w:p w:rsidR="001A4139" w:rsidRDefault="001A4139" w:rsidP="00EF6DBD">
      <w:pPr>
        <w:pStyle w:val="Title"/>
        <w:ind w:left="720"/>
        <w:jc w:val="left"/>
        <w:rPr>
          <w:b w:val="0"/>
          <w:sz w:val="28"/>
        </w:rPr>
      </w:pPr>
    </w:p>
    <w:p w:rsidR="001A4139" w:rsidRPr="006E2B47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Во исполнение собственных полномочий в соответствии с Федеральным Законом от 6 октября 2003 года № 131-ФЗ «Об общих принципах организации местного самоуправления в Российской Федерации», в</w:t>
      </w:r>
      <w:r w:rsidRPr="006E2B47">
        <w:rPr>
          <w:b w:val="0"/>
          <w:sz w:val="28"/>
        </w:rPr>
        <w:t xml:space="preserve"> целях обеспечения сохранности автомобильных дорог местного значения и искусственных сооружений на них в период 201</w:t>
      </w:r>
      <w:r>
        <w:rPr>
          <w:b w:val="0"/>
          <w:sz w:val="28"/>
        </w:rPr>
        <w:t>6</w:t>
      </w:r>
      <w:r w:rsidRPr="006E2B47">
        <w:rPr>
          <w:b w:val="0"/>
          <w:sz w:val="28"/>
        </w:rPr>
        <w:t xml:space="preserve"> года: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1. Ввести с 1 апреля до 30 апреля 2016 года временное ограничение движения транспортных средств с превышением временно установленных предельно допустимых нагрузок на оси по автомобильным дорогам сельского поселения Тавтимановскийсельсовет муниципального района Иглинский район Республики Башкортостан (далее – временное ограничение в весенний период).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2. Установить на период временного ограничения движения, в весенний период следующие предельно допустимые значения нагрузок на оси транспортного средства:</w:t>
      </w:r>
    </w:p>
    <w:p w:rsidR="001A4139" w:rsidRPr="006E2B47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при</w:t>
      </w:r>
      <w:r w:rsidRPr="00AD761C">
        <w:rPr>
          <w:b w:val="0"/>
          <w:sz w:val="28"/>
        </w:rPr>
        <w:t xml:space="preserve"> одиночной оси – </w:t>
      </w:r>
      <w:r>
        <w:rPr>
          <w:b w:val="0"/>
          <w:sz w:val="28"/>
        </w:rPr>
        <w:t>4</w:t>
      </w:r>
      <w:r w:rsidRPr="00AD761C">
        <w:rPr>
          <w:b w:val="0"/>
          <w:sz w:val="28"/>
        </w:rPr>
        <w:t>,0 тонн</w:t>
      </w:r>
      <w:r>
        <w:rPr>
          <w:b w:val="0"/>
          <w:sz w:val="28"/>
        </w:rPr>
        <w:t>;</w:t>
      </w:r>
    </w:p>
    <w:p w:rsidR="001A4139" w:rsidRPr="006E2B47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</w:t>
      </w:r>
      <w:r w:rsidRPr="00AD761C">
        <w:rPr>
          <w:b w:val="0"/>
          <w:sz w:val="28"/>
        </w:rPr>
        <w:t>двухосной тележк</w:t>
      </w:r>
      <w:r>
        <w:rPr>
          <w:b w:val="0"/>
          <w:sz w:val="28"/>
        </w:rPr>
        <w:t>е</w:t>
      </w:r>
      <w:r w:rsidRPr="00AD761C">
        <w:rPr>
          <w:b w:val="0"/>
          <w:sz w:val="28"/>
        </w:rPr>
        <w:t xml:space="preserve"> </w:t>
      </w:r>
      <w:r>
        <w:rPr>
          <w:b w:val="0"/>
          <w:sz w:val="28"/>
        </w:rPr>
        <w:t>–</w:t>
      </w:r>
      <w:r w:rsidRPr="00AD761C">
        <w:rPr>
          <w:b w:val="0"/>
          <w:sz w:val="28"/>
        </w:rPr>
        <w:t xml:space="preserve"> </w:t>
      </w:r>
      <w:r>
        <w:rPr>
          <w:b w:val="0"/>
          <w:sz w:val="28"/>
        </w:rPr>
        <w:t>3,0 тонн;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</w:t>
      </w:r>
      <w:r w:rsidRPr="00AD761C">
        <w:rPr>
          <w:b w:val="0"/>
          <w:sz w:val="28"/>
        </w:rPr>
        <w:t xml:space="preserve">трехосной тележке </w:t>
      </w:r>
      <w:r>
        <w:rPr>
          <w:b w:val="0"/>
          <w:sz w:val="28"/>
        </w:rPr>
        <w:t>–</w:t>
      </w:r>
      <w:r w:rsidRPr="00AD761C">
        <w:rPr>
          <w:b w:val="0"/>
          <w:sz w:val="28"/>
        </w:rPr>
        <w:t xml:space="preserve"> </w:t>
      </w:r>
      <w:r>
        <w:rPr>
          <w:b w:val="0"/>
          <w:sz w:val="28"/>
        </w:rPr>
        <w:t>3,0 тонны;</w:t>
      </w:r>
    </w:p>
    <w:p w:rsidR="001A4139" w:rsidRPr="003E0E75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а также движение автотранспортных средств с разрешенной массой более 11 тонн, тракторов всех марок по улично-дорожной сети населенных пунктов до полного просыхания дорог.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 Обеспечить установку временных дорожных знаков, ограничивающих нагрузки на оси транспортного средства, на автомобильных дорогах местного значения сельского поселения Тавтимановский сельсовет.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4. Ввести с 1 июня 2016 года по 31 августа 2016 года временное ограничение движения транспортных средств, которые осуществляют перевозки тяжеловесных грузов и нагрузка на оси которых превышает значения, установленные на территории Российской Федерации, по автомобильным дорогам сельского поселения Тавтимановский сельсовет  с асфальтобетонным покрытием при значениях дневной температуры воздуха выше 32°С (по данным Гидрометцентра России) (далее – временное ограничение в летний период).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5. Администрации сельского поселения рекомендовать: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во исполнение пункта 1 настоящего распоряжения организовать выдачу специальных разрешений и оформление согласований пользователям автомобильными дорогами при перевозке тяжеловесных грузов с превышением осевых нагрузок, установленных временными дорожными знаками, с возмещением причиняемого ущерба согласно действующих на территории Республики Башкортостан и муниципального района нормативно-правовых актов;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во исполнение пункта 4 настоящего распоряжения обеспечить внесение записи «При введении временного ограничения в летний период движение разрешается с 22.00 до 10.00» специальных разрешений на перевозку тяжеловесных грузов по автомобильным дорогам транспортными средствами по автомобильным дорогам местного значения, нагрузка на оси которых превышает значения, установленные на территории Российской Федерации;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организовать совместно с Управлением Государственной инспекции безопасности дорожного движения Министерства Внутренних дел по Республике Башкортостан (местным отделением) временное ограничение движения путем осуществления весового контроля транспортных средств.</w:t>
      </w:r>
    </w:p>
    <w:p w:rsidR="001A4139" w:rsidRPr="00A03DC7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6. </w:t>
      </w:r>
      <w:r w:rsidRPr="00A03DC7">
        <w:rPr>
          <w:b w:val="0"/>
          <w:sz w:val="28"/>
        </w:rPr>
        <w:t xml:space="preserve">Разрешить в порядке исключения проезд по автомобильным дорогам </w:t>
      </w:r>
      <w:r>
        <w:rPr>
          <w:b w:val="0"/>
          <w:sz w:val="28"/>
        </w:rPr>
        <w:t xml:space="preserve">местного значения поселений и муниципального района </w:t>
      </w:r>
      <w:r w:rsidRPr="00A03DC7">
        <w:rPr>
          <w:b w:val="0"/>
          <w:sz w:val="28"/>
        </w:rPr>
        <w:t xml:space="preserve">автомобилей </w:t>
      </w:r>
      <w:r>
        <w:rPr>
          <w:b w:val="0"/>
          <w:sz w:val="28"/>
        </w:rPr>
        <w:t xml:space="preserve">пожарной, медицинской, </w:t>
      </w:r>
      <w:r w:rsidRPr="00A03DC7">
        <w:rPr>
          <w:b w:val="0"/>
          <w:sz w:val="28"/>
        </w:rPr>
        <w:t>газовой</w:t>
      </w:r>
      <w:r>
        <w:rPr>
          <w:b w:val="0"/>
          <w:sz w:val="28"/>
        </w:rPr>
        <w:t>, почтовой</w:t>
      </w:r>
      <w:r w:rsidRPr="00A03DC7">
        <w:rPr>
          <w:b w:val="0"/>
          <w:sz w:val="28"/>
        </w:rPr>
        <w:t xml:space="preserve"> служб.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7. Проинформировать путем размещения на официальном сайте в сети Интернет, а также через средства массовой информации пользователей автомобильными дорогами об условиях движения транспортных средств, причинах и сроках временного ограничения движения.</w:t>
      </w: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8. Контроль за исполнением настоящего распоряжения оставляю за собой.</w:t>
      </w:r>
    </w:p>
    <w:p w:rsidR="001A4139" w:rsidRDefault="001A4139" w:rsidP="00EF6DBD">
      <w:pPr>
        <w:pStyle w:val="Subtitle"/>
        <w:rPr>
          <w:rFonts w:ascii="Times New Roman" w:hAnsi="Times New Roman"/>
          <w:sz w:val="28"/>
          <w:szCs w:val="20"/>
          <w:lang w:eastAsia="ar-SA"/>
        </w:rPr>
      </w:pPr>
    </w:p>
    <w:p w:rsidR="001A4139" w:rsidRPr="007B5927" w:rsidRDefault="001A4139" w:rsidP="00EF6DBD">
      <w:pPr>
        <w:rPr>
          <w:lang w:eastAsia="ar-SA"/>
        </w:rPr>
      </w:pPr>
    </w:p>
    <w:p w:rsidR="001A4139" w:rsidRDefault="001A4139" w:rsidP="00EF6DBD">
      <w:pPr>
        <w:pStyle w:val="Title"/>
        <w:ind w:firstLine="720"/>
        <w:jc w:val="both"/>
        <w:rPr>
          <w:b w:val="0"/>
          <w:sz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Глава сельского поселения  </w:t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</w:r>
      <w:r>
        <w:rPr>
          <w:spacing w:val="3"/>
          <w:sz w:val="28"/>
          <w:szCs w:val="28"/>
        </w:rPr>
        <w:tab/>
        <w:t xml:space="preserve">     Ф.А. Имамутдинов</w:t>
      </w: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</w:p>
    <w:p w:rsidR="001A4139" w:rsidRDefault="001A4139" w:rsidP="00EF6DBD">
      <w:pPr>
        <w:shd w:val="clear" w:color="auto" w:fill="FFFFFF"/>
        <w:rPr>
          <w:spacing w:val="3"/>
          <w:sz w:val="28"/>
          <w:szCs w:val="28"/>
        </w:rPr>
      </w:pPr>
      <w:bookmarkStart w:id="0" w:name="_GoBack"/>
      <w:bookmarkEnd w:id="0"/>
    </w:p>
    <w:sectPr w:rsidR="001A4139" w:rsidSect="00BE0467">
      <w:pgSz w:w="11907" w:h="16840" w:code="9"/>
      <w:pgMar w:top="987" w:right="851" w:bottom="851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C2"/>
    <w:rsid w:val="000D3FF1"/>
    <w:rsid w:val="0016164D"/>
    <w:rsid w:val="00174D4E"/>
    <w:rsid w:val="001A4139"/>
    <w:rsid w:val="001F4ADE"/>
    <w:rsid w:val="00221CAC"/>
    <w:rsid w:val="00234C4D"/>
    <w:rsid w:val="00280893"/>
    <w:rsid w:val="00320113"/>
    <w:rsid w:val="003E0E75"/>
    <w:rsid w:val="004364CC"/>
    <w:rsid w:val="00451281"/>
    <w:rsid w:val="00460EA8"/>
    <w:rsid w:val="004C08C2"/>
    <w:rsid w:val="004E0D48"/>
    <w:rsid w:val="006030EF"/>
    <w:rsid w:val="00604509"/>
    <w:rsid w:val="006129DB"/>
    <w:rsid w:val="00673843"/>
    <w:rsid w:val="006E2B47"/>
    <w:rsid w:val="007B5927"/>
    <w:rsid w:val="00804D40"/>
    <w:rsid w:val="00A03DC7"/>
    <w:rsid w:val="00A91B02"/>
    <w:rsid w:val="00AD761C"/>
    <w:rsid w:val="00B44856"/>
    <w:rsid w:val="00BE0467"/>
    <w:rsid w:val="00BF700D"/>
    <w:rsid w:val="00C618BA"/>
    <w:rsid w:val="00C674DF"/>
    <w:rsid w:val="00C77184"/>
    <w:rsid w:val="00C92274"/>
    <w:rsid w:val="00CF3672"/>
    <w:rsid w:val="00D07DA5"/>
    <w:rsid w:val="00E4274C"/>
    <w:rsid w:val="00E72F72"/>
    <w:rsid w:val="00EB16D8"/>
    <w:rsid w:val="00EF6DBD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8C2"/>
    <w:rPr>
      <w:rFonts w:cs="Times New Roman"/>
      <w:color w:val="0000FF"/>
      <w:u w:val="single"/>
    </w:rPr>
  </w:style>
  <w:style w:type="character" w:customStyle="1" w:styleId="unicode1">
    <w:name w:val="unicode1"/>
    <w:basedOn w:val="DefaultParagraphFont"/>
    <w:uiPriority w:val="99"/>
    <w:rsid w:val="001F4ADE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EF6DBD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F6DBD"/>
    <w:rPr>
      <w:rFonts w:cs="Times New Roman"/>
      <w:b/>
      <w:sz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6D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6DBD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654</Words>
  <Characters>3730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21255</dc:creator>
  <cp:keywords/>
  <dc:description/>
  <cp:lastModifiedBy>Тавтиманово</cp:lastModifiedBy>
  <cp:revision>4</cp:revision>
  <cp:lastPrinted>2016-03-28T10:13:00Z</cp:lastPrinted>
  <dcterms:created xsi:type="dcterms:W3CDTF">2016-03-28T10:14:00Z</dcterms:created>
  <dcterms:modified xsi:type="dcterms:W3CDTF">2016-04-06T10:42:00Z</dcterms:modified>
</cp:coreProperties>
</file>