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>Порядок составления и ведения кассового пла</w:t>
      </w:r>
      <w:r w:rsidR="00262334">
        <w:rPr>
          <w:b/>
          <w:sz w:val="30"/>
          <w:lang w:val="ru-RU"/>
        </w:rPr>
        <w:t>на исполнения бюджета сельского поселения Тавтимановский сельсовет</w:t>
      </w:r>
      <w:r w:rsidRPr="00BF70A7">
        <w:rPr>
          <w:b/>
          <w:color w:val="FF0000"/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 xml:space="preserve">муниципального района </w:t>
      </w:r>
      <w:proofErr w:type="spellStart"/>
      <w:r w:rsidRPr="00F20B18">
        <w:rPr>
          <w:b/>
          <w:sz w:val="30"/>
          <w:lang w:val="ru-RU"/>
        </w:rPr>
        <w:t>Иглинский</w:t>
      </w:r>
      <w:proofErr w:type="spellEnd"/>
      <w:r w:rsidRPr="00F20B18">
        <w:rPr>
          <w:b/>
          <w:sz w:val="30"/>
          <w:lang w:val="ru-RU"/>
        </w:rPr>
        <w:t xml:space="preserve">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262334" w:rsidRDefault="00BD07A5" w:rsidP="00713AE7">
      <w:pPr>
        <w:numPr>
          <w:ilvl w:val="0"/>
          <w:numId w:val="1"/>
        </w:numPr>
        <w:ind w:left="0" w:right="-1" w:firstLine="567"/>
        <w:rPr>
          <w:color w:val="000000" w:themeColor="text1"/>
          <w:lang w:val="ru-RU"/>
        </w:rPr>
      </w:pPr>
      <w:bookmarkStart w:id="0" w:name="_GoBack"/>
      <w:proofErr w:type="gramStart"/>
      <w:r w:rsidRPr="00262334">
        <w:rPr>
          <w:color w:val="000000" w:themeColor="text1"/>
          <w:lang w:val="ru-RU"/>
        </w:rPr>
        <w:t xml:space="preserve">Настоящий Порядок составления и ведения кассового плана исполнения бюджета </w:t>
      </w:r>
      <w:r w:rsidR="00262334" w:rsidRPr="00262334">
        <w:rPr>
          <w:color w:val="000000" w:themeColor="text1"/>
          <w:sz w:val="30"/>
          <w:lang w:val="ru-RU"/>
        </w:rPr>
        <w:t xml:space="preserve">сельского поселения Тавтимановский </w:t>
      </w:r>
      <w:r w:rsidRPr="00262334">
        <w:rPr>
          <w:color w:val="000000" w:themeColor="text1"/>
          <w:sz w:val="30"/>
          <w:lang w:val="ru-RU"/>
        </w:rPr>
        <w:t xml:space="preserve">сельсовет </w:t>
      </w:r>
      <w:r w:rsidRPr="00262334">
        <w:rPr>
          <w:color w:val="000000" w:themeColor="text1"/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262334">
        <w:rPr>
          <w:noProof/>
          <w:color w:val="000000" w:themeColor="text1"/>
          <w:lang w:val="ru-RU" w:eastAsia="ru-RU"/>
        </w:rPr>
        <w:drawing>
          <wp:inline distT="0" distB="0" distL="0" distR="0" wp14:anchorId="2FFBB079" wp14:editId="65ADD0F8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334">
        <w:rPr>
          <w:color w:val="000000" w:themeColor="text1"/>
          <w:lang w:val="ru-RU"/>
        </w:rPr>
        <w:t xml:space="preserve">определяет правила составления и ведения кассового плана исполнения бюджета </w:t>
      </w:r>
      <w:r w:rsidRPr="00262334">
        <w:rPr>
          <w:color w:val="000000" w:themeColor="text1"/>
          <w:sz w:val="30"/>
          <w:lang w:val="ru-RU"/>
        </w:rPr>
        <w:t xml:space="preserve">сельского поселения </w:t>
      </w:r>
      <w:r w:rsidR="00262334" w:rsidRPr="00262334">
        <w:rPr>
          <w:color w:val="000000" w:themeColor="text1"/>
          <w:sz w:val="30"/>
          <w:lang w:val="ru-RU"/>
        </w:rPr>
        <w:t xml:space="preserve">Тавтимановский </w:t>
      </w:r>
      <w:r w:rsidRPr="00262334">
        <w:rPr>
          <w:color w:val="000000" w:themeColor="text1"/>
          <w:sz w:val="30"/>
          <w:lang w:val="ru-RU"/>
        </w:rPr>
        <w:t xml:space="preserve">сельсовет </w:t>
      </w:r>
      <w:r w:rsidRPr="00262334">
        <w:rPr>
          <w:color w:val="000000" w:themeColor="text1"/>
          <w:lang w:val="ru-RU"/>
        </w:rPr>
        <w:t xml:space="preserve">муниципального района </w:t>
      </w:r>
      <w:proofErr w:type="spellStart"/>
      <w:r w:rsidRPr="00262334">
        <w:rPr>
          <w:color w:val="000000" w:themeColor="text1"/>
          <w:lang w:val="ru-RU"/>
        </w:rPr>
        <w:t>Иглинский</w:t>
      </w:r>
      <w:proofErr w:type="spellEnd"/>
      <w:r w:rsidRPr="00262334">
        <w:rPr>
          <w:color w:val="000000" w:themeColor="text1"/>
          <w:lang w:val="ru-RU"/>
        </w:rPr>
        <w:t xml:space="preserve"> район Республики Башкортостан.</w:t>
      </w:r>
      <w:proofErr w:type="gramEnd"/>
    </w:p>
    <w:p w:rsidR="00BD07A5" w:rsidRPr="00262334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color w:val="000000" w:themeColor="text1"/>
          <w:lang w:val="ru-RU"/>
        </w:rPr>
      </w:pPr>
      <w:r w:rsidRPr="00262334">
        <w:rPr>
          <w:color w:val="000000" w:themeColor="text1"/>
          <w:lang w:val="ru-RU"/>
        </w:rPr>
        <w:t xml:space="preserve">Кассовый план исполнения бюджета </w:t>
      </w:r>
      <w:r w:rsidR="00F54821" w:rsidRPr="00262334">
        <w:rPr>
          <w:color w:val="000000" w:themeColor="text1"/>
          <w:lang w:val="ru-RU"/>
        </w:rPr>
        <w:t xml:space="preserve">  </w:t>
      </w:r>
      <w:r w:rsidRPr="00262334">
        <w:rPr>
          <w:color w:val="000000" w:themeColor="text1"/>
          <w:lang w:val="ru-RU"/>
        </w:rPr>
        <w:t xml:space="preserve"> </w:t>
      </w:r>
      <w:r w:rsidRPr="00262334">
        <w:rPr>
          <w:color w:val="000000" w:themeColor="text1"/>
          <w:sz w:val="30"/>
          <w:lang w:val="ru-RU"/>
        </w:rPr>
        <w:t xml:space="preserve">сельского поселения </w:t>
      </w:r>
      <w:r w:rsidR="00262334" w:rsidRPr="00262334">
        <w:rPr>
          <w:color w:val="000000" w:themeColor="text1"/>
          <w:sz w:val="30"/>
          <w:lang w:val="ru-RU"/>
        </w:rPr>
        <w:t>Тавтимановский</w:t>
      </w:r>
      <w:r w:rsidRPr="00262334">
        <w:rPr>
          <w:color w:val="000000" w:themeColor="text1"/>
          <w:sz w:val="30"/>
          <w:lang w:val="ru-RU"/>
        </w:rPr>
        <w:t xml:space="preserve"> сельсовет</w:t>
      </w:r>
      <w:r w:rsidRPr="00262334">
        <w:rPr>
          <w:color w:val="000000" w:themeColor="text1"/>
          <w:lang w:val="ru-RU"/>
        </w:rPr>
        <w:t xml:space="preserve"> 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№ 4 к настоящему Порядку и утверждается главой сельского поселения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 w:rsidRPr="00262334">
        <w:rPr>
          <w:color w:val="000000" w:themeColor="text1"/>
          <w:lang w:val="ru-RU"/>
        </w:rPr>
        <w:t>3</w:t>
      </w:r>
      <w:r w:rsidR="00BD07A5" w:rsidRPr="00262334">
        <w:rPr>
          <w:color w:val="000000" w:themeColor="text1"/>
          <w:lang w:val="ru-RU"/>
        </w:rPr>
        <w:t xml:space="preserve">. Составление и ведение кассового плана осуществляется </w:t>
      </w:r>
      <w:bookmarkEnd w:id="0"/>
      <w:r w:rsidR="00BD07A5" w:rsidRPr="004414B8">
        <w:rPr>
          <w:lang w:val="ru-RU"/>
        </w:rPr>
        <w:t xml:space="preserve">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lastRenderedPageBreak/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</w:t>
      </w:r>
      <w:proofErr w:type="gramEnd"/>
      <w:r w:rsidRPr="004414B8">
        <w:rPr>
          <w:lang w:val="ru-RU"/>
        </w:rPr>
        <w:t xml:space="preserve">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lastRenderedPageBreak/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 w:rsidR="00F54821">
        <w:rPr>
          <w:lang w:val="ru-RU"/>
        </w:rPr>
        <w:t>инансовый год</w:t>
      </w:r>
      <w:proofErr w:type="gramEnd"/>
      <w:r w:rsidR="00F54821">
        <w:rPr>
          <w:lang w:val="ru-RU"/>
        </w:rPr>
        <w:t xml:space="preserve">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</w:t>
      </w:r>
      <w:r w:rsidRPr="00B12BCC">
        <w:rPr>
          <w:lang w:val="ru-RU"/>
        </w:rPr>
        <w:lastRenderedPageBreak/>
        <w:t xml:space="preserve">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B12BCC">
        <w:rPr>
          <w:lang w:val="ru-RU"/>
        </w:rPr>
        <w:t xml:space="preserve">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</w:t>
      </w:r>
      <w:proofErr w:type="gramEnd"/>
      <w:r w:rsidRPr="00B12BCC">
        <w:rPr>
          <w:lang w:val="ru-RU"/>
        </w:rPr>
        <w:t xml:space="preserve">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</w:t>
      </w:r>
      <w:r w:rsidRPr="00B12BCC">
        <w:rPr>
          <w:lang w:val="ru-RU"/>
        </w:rPr>
        <w:lastRenderedPageBreak/>
        <w:t xml:space="preserve">решения Совета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 кассовых поступлений и кассовых выплат по источникам</w:t>
      </w:r>
      <w:proofErr w:type="gramEnd"/>
      <w:r w:rsidRPr="00B12BCC">
        <w:rPr>
          <w:lang w:val="ru-RU"/>
        </w:rPr>
        <w:t xml:space="preserve">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</w:t>
      </w:r>
      <w:proofErr w:type="gramEnd"/>
      <w:r w:rsidRPr="004414B8">
        <w:rPr>
          <w:lang w:val="ru-RU"/>
        </w:rPr>
        <w:t xml:space="preserve">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</w:t>
      </w:r>
      <w:proofErr w:type="gramEnd"/>
      <w:r w:rsidR="00BD07A5" w:rsidRPr="004414B8">
        <w:rPr>
          <w:lang w:val="ru-RU"/>
        </w:rPr>
        <w:t xml:space="preserve">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lastRenderedPageBreak/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</w:t>
      </w:r>
      <w:proofErr w:type="gramEnd"/>
      <w:r w:rsidRPr="00BD07A5">
        <w:rPr>
          <w:lang w:val="ru-RU"/>
        </w:rPr>
        <w:t xml:space="preserve">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</w:t>
      </w:r>
      <w:proofErr w:type="gramEnd"/>
      <w:r w:rsidRPr="00BD07A5">
        <w:rPr>
          <w:lang w:val="ru-RU"/>
        </w:rPr>
        <w:t xml:space="preserve">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r w:rsidRPr="00F724D2">
        <w:rPr>
          <w:b/>
          <w:sz w:val="30"/>
          <w:lang w:val="ru-RU"/>
        </w:rPr>
        <w:t>Иглинский</w:t>
      </w:r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lastRenderedPageBreak/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proofErr w:type="gramEnd"/>
      <w:r w:rsidRPr="00BD07A5">
        <w:rPr>
          <w:lang w:val="ru-RU"/>
        </w:rPr>
        <w:t xml:space="preserve">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</w:p>
    <w:sectPr w:rsidR="00BD07A5" w:rsidRPr="004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262334"/>
    <w:rsid w:val="00617A8E"/>
    <w:rsid w:val="006B6F28"/>
    <w:rsid w:val="006D05E5"/>
    <w:rsid w:val="00713AE7"/>
    <w:rsid w:val="0077714F"/>
    <w:rsid w:val="007C1075"/>
    <w:rsid w:val="00815BB6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4</cp:revision>
  <dcterms:created xsi:type="dcterms:W3CDTF">2019-12-18T13:04:00Z</dcterms:created>
  <dcterms:modified xsi:type="dcterms:W3CDTF">2019-12-19T05:29:00Z</dcterms:modified>
</cp:coreProperties>
</file>